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738E" w:rsidRDefault="00013822" w:rsidP="00013822">
      <w:pPr>
        <w:jc w:val="center"/>
      </w:pPr>
      <w:r>
        <w:t>Пояснительная записка</w:t>
      </w:r>
    </w:p>
    <w:p w:rsidR="00013822" w:rsidRDefault="00013822" w:rsidP="00013822"/>
    <w:p w:rsidR="00013822" w:rsidRDefault="00013822" w:rsidP="00013822"/>
    <w:p w:rsidR="00013822" w:rsidRDefault="00013822" w:rsidP="00013822">
      <w:r>
        <w:t xml:space="preserve">Уважаемые партнеры, ПАО «НЛМК» проводит закупочную процедуру на </w:t>
      </w:r>
      <w:r w:rsidR="00740A78">
        <w:t xml:space="preserve">поставку </w:t>
      </w:r>
      <w:r w:rsidR="00D005A0">
        <w:t xml:space="preserve">устройств </w:t>
      </w:r>
      <w:r w:rsidR="00D005A0" w:rsidRPr="00D005A0">
        <w:t>СЦБ</w:t>
      </w:r>
      <w:r w:rsidR="00F72349">
        <w:t>.</w:t>
      </w:r>
    </w:p>
    <w:p w:rsidR="00F72349" w:rsidRDefault="00D005A0" w:rsidP="00013822">
      <w:r>
        <w:t xml:space="preserve">Приоритетным для ПАО «НЛМК» является срок поставки </w:t>
      </w:r>
      <w:r w:rsidR="00F72349">
        <w:t xml:space="preserve">– не позднее </w:t>
      </w:r>
      <w:r>
        <w:t>15</w:t>
      </w:r>
      <w:r w:rsidR="00F72349">
        <w:t>.0</w:t>
      </w:r>
      <w:r>
        <w:t>8</w:t>
      </w:r>
      <w:r w:rsidR="00F72349">
        <w:t>.2024</w:t>
      </w:r>
      <w:r>
        <w:t>. По возможности всячески приветствуем поставку в более ранние сроки.</w:t>
      </w:r>
    </w:p>
    <w:p w:rsidR="009C6620" w:rsidRPr="009A41D6" w:rsidRDefault="009C6620" w:rsidP="00013822">
      <w:pPr>
        <w:rPr>
          <w:b/>
        </w:rPr>
      </w:pPr>
      <w:r w:rsidRPr="009A41D6">
        <w:rPr>
          <w:b/>
        </w:rPr>
        <w:t xml:space="preserve">Допускается подача предложения на часть позиций. </w:t>
      </w:r>
    </w:p>
    <w:p w:rsidR="009C6620" w:rsidRPr="009A41D6" w:rsidRDefault="009C6620" w:rsidP="00013822">
      <w:pPr>
        <w:rPr>
          <w:b/>
        </w:rPr>
      </w:pPr>
      <w:r w:rsidRPr="009A41D6">
        <w:rPr>
          <w:b/>
        </w:rPr>
        <w:t>По согласованию сторон, возможна корректировка порядка оплаты.</w:t>
      </w:r>
    </w:p>
    <w:p w:rsidR="009C6620" w:rsidRDefault="009C6620" w:rsidP="00013822">
      <w:pPr>
        <w:rPr>
          <w:b/>
        </w:rPr>
      </w:pPr>
      <w:r w:rsidRPr="009A41D6">
        <w:rPr>
          <w:b/>
        </w:rPr>
        <w:t>Допускается предоставление АНАЛОГОВ, соответствующих технических характеристик.</w:t>
      </w:r>
    </w:p>
    <w:p w:rsidR="009A41D6" w:rsidRDefault="009A41D6" w:rsidP="00013822">
      <w:pPr>
        <w:rPr>
          <w:b/>
        </w:rPr>
      </w:pPr>
    </w:p>
    <w:p w:rsidR="009A41D6" w:rsidRDefault="009A41D6" w:rsidP="00013822">
      <w:pPr>
        <w:rPr>
          <w:b/>
        </w:rPr>
      </w:pPr>
      <w:r>
        <w:rPr>
          <w:b/>
        </w:rPr>
        <w:t>Срок подачи заявок – не позднее 15:00 08.07.2024</w:t>
      </w:r>
    </w:p>
    <w:p w:rsidR="009C6620" w:rsidRDefault="009C6620" w:rsidP="00013822"/>
    <w:p w:rsidR="00740A78" w:rsidRDefault="00740A78" w:rsidP="00013822">
      <w:r>
        <w:t>Для участия необходимо представить</w:t>
      </w:r>
    </w:p>
    <w:p w:rsidR="00740A78" w:rsidRDefault="00740A78" w:rsidP="00740A78">
      <w:pPr>
        <w:pStyle w:val="a3"/>
        <w:numPr>
          <w:ilvl w:val="0"/>
          <w:numId w:val="1"/>
        </w:numPr>
      </w:pPr>
      <w:r>
        <w:t>Заполненную форму коммерческого предложения</w:t>
      </w:r>
    </w:p>
    <w:p w:rsidR="006D52F4" w:rsidRDefault="006D52F4" w:rsidP="00740A78">
      <w:pPr>
        <w:pStyle w:val="a3"/>
        <w:numPr>
          <w:ilvl w:val="0"/>
          <w:numId w:val="1"/>
        </w:numPr>
      </w:pPr>
      <w:r>
        <w:t>Анкету участника</w:t>
      </w:r>
    </w:p>
    <w:p w:rsidR="006D52F4" w:rsidRDefault="006D52F4" w:rsidP="00740A78">
      <w:pPr>
        <w:pStyle w:val="a3"/>
        <w:numPr>
          <w:ilvl w:val="0"/>
          <w:numId w:val="1"/>
        </w:numPr>
      </w:pPr>
      <w:r>
        <w:t>Согласие с формой договора. При наличии разногласий к стандартному договору – приложить протокол разногласий.</w:t>
      </w:r>
      <w:bookmarkStart w:id="0" w:name="_GoBack"/>
      <w:bookmarkEnd w:id="0"/>
    </w:p>
    <w:p w:rsidR="00740A78" w:rsidRDefault="00740A78" w:rsidP="00013822">
      <w:r>
        <w:t>Форма ТКП содержит защищенные ячейки, которые участник закупки не должен редактировать. Все необходимые данные вносить в ячейки</w:t>
      </w:r>
      <w:r w:rsidR="00BD3BD0">
        <w:t>,</w:t>
      </w:r>
      <w:r>
        <w:t xml:space="preserve"> выделенные цветом. Все ячейки по соответствующему лоту подачи должны быть заполнены. </w:t>
      </w:r>
    </w:p>
    <w:p w:rsidR="000A2C58" w:rsidRDefault="000A2C58" w:rsidP="00013822">
      <w:r>
        <w:t xml:space="preserve">Для последующего заключения договор поставщик должен пройти процедуру квалификации в ПАО «НЛМК». </w:t>
      </w:r>
    </w:p>
    <w:p w:rsidR="000A2C58" w:rsidRDefault="000A2C58" w:rsidP="00013822">
      <w:r>
        <w:t>В случае если ваша компания не проходила ранее данную процедуру, настоятельно рекомендуем Вам пройти её в ходе проведения закупочной процедуры.</w:t>
      </w:r>
    </w:p>
    <w:p w:rsidR="000A2C58" w:rsidRDefault="000A2C58" w:rsidP="00013822">
      <w:r>
        <w:t>Для прохождения процедуры квалификации необходимо:</w:t>
      </w:r>
    </w:p>
    <w:p w:rsidR="003309F4" w:rsidRDefault="003309F4" w:rsidP="003309F4">
      <w:pPr>
        <w:pStyle w:val="a5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заполнить анкету саморегистрации тут  </w:t>
      </w:r>
      <w:hyperlink r:id="rId5" w:anchor="VIEW_ANCHOR-ROS_TOP" w:history="1">
        <w:r>
          <w:rPr>
            <w:rStyle w:val="a4"/>
            <w:rFonts w:ascii="Calibri" w:hAnsi="Calibri" w:cs="Calibri"/>
            <w:sz w:val="22"/>
            <w:szCs w:val="22"/>
          </w:rPr>
          <w:t>https://abap-srm.nlmk.ru/ros_ext(bD1ydSZjPTQwMCZkPW1pbg==)/bspwdapplication.do#VIEW_ANCHOR-ROS_TOP</w:t>
        </w:r>
      </w:hyperlink>
      <w:r>
        <w:rPr>
          <w:rFonts w:ascii="Calibri" w:hAnsi="Calibri" w:cs="Calibri"/>
          <w:color w:val="1F497D"/>
          <w:sz w:val="22"/>
          <w:szCs w:val="22"/>
        </w:rPr>
        <w:t xml:space="preserve"> </w:t>
      </w:r>
    </w:p>
    <w:p w:rsidR="003309F4" w:rsidRDefault="003309F4" w:rsidP="003309F4">
      <w:pPr>
        <w:pStyle w:val="a5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1F497D"/>
          <w:sz w:val="22"/>
          <w:szCs w:val="22"/>
        </w:rPr>
        <w:t> </w:t>
      </w:r>
    </w:p>
    <w:p w:rsidR="003309F4" w:rsidRDefault="003309F4" w:rsidP="003309F4">
      <w:pPr>
        <w:pStyle w:val="a5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color w:val="1F497D"/>
          <w:sz w:val="22"/>
          <w:szCs w:val="22"/>
        </w:rPr>
        <w:t> </w:t>
      </w:r>
    </w:p>
    <w:p w:rsidR="003309F4" w:rsidRDefault="003309F4" w:rsidP="003309F4">
      <w:pPr>
        <w:pStyle w:val="a5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3309F4">
        <w:rPr>
          <w:rFonts w:ascii="Calibri" w:hAnsi="Calibri" w:cs="Calibri"/>
          <w:sz w:val="22"/>
          <w:szCs w:val="22"/>
        </w:rPr>
        <w:t xml:space="preserve">При ответах на вопросы отвечаем следующее – </w:t>
      </w:r>
    </w:p>
    <w:p w:rsidR="003309F4" w:rsidRPr="003309F4" w:rsidRDefault="003309F4" w:rsidP="003309F4">
      <w:pPr>
        <w:pStyle w:val="a5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3309F4">
        <w:rPr>
          <w:rFonts w:ascii="Calibri" w:hAnsi="Calibri" w:cs="Calibri"/>
          <w:sz w:val="22"/>
          <w:szCs w:val="22"/>
        </w:rPr>
        <w:t xml:space="preserve">·         Договор </w:t>
      </w:r>
      <w:proofErr w:type="gramStart"/>
      <w:r w:rsidRPr="003309F4">
        <w:rPr>
          <w:rFonts w:ascii="Calibri" w:hAnsi="Calibri" w:cs="Calibri"/>
          <w:sz w:val="22"/>
          <w:szCs w:val="22"/>
        </w:rPr>
        <w:t>субподряда:  нет</w:t>
      </w:r>
      <w:proofErr w:type="gramEnd"/>
    </w:p>
    <w:p w:rsidR="003309F4" w:rsidRPr="003309F4" w:rsidRDefault="003309F4" w:rsidP="003309F4">
      <w:pPr>
        <w:pStyle w:val="a5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3309F4">
        <w:rPr>
          <w:rFonts w:ascii="Calibri" w:hAnsi="Calibri" w:cs="Calibri"/>
          <w:sz w:val="22"/>
          <w:szCs w:val="22"/>
        </w:rPr>
        <w:t>·         Выполнение работ/услуг на территории – нет</w:t>
      </w:r>
    </w:p>
    <w:p w:rsidR="003309F4" w:rsidRPr="003309F4" w:rsidRDefault="003309F4" w:rsidP="003309F4">
      <w:pPr>
        <w:pStyle w:val="a5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3309F4">
        <w:rPr>
          <w:rFonts w:ascii="Calibri" w:hAnsi="Calibri" w:cs="Calibri"/>
          <w:sz w:val="22"/>
          <w:szCs w:val="22"/>
        </w:rPr>
        <w:t>·         Влияние на окружающую среду: - нет</w:t>
      </w:r>
    </w:p>
    <w:p w:rsidR="003309F4" w:rsidRPr="003309F4" w:rsidRDefault="003309F4" w:rsidP="003309F4">
      <w:pPr>
        <w:pStyle w:val="a5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3309F4">
        <w:rPr>
          <w:rFonts w:ascii="Calibri" w:hAnsi="Calibri" w:cs="Calibri"/>
          <w:sz w:val="22"/>
          <w:szCs w:val="22"/>
        </w:rPr>
        <w:t>·         Плановая материальность поставки – выше 10 млн</w:t>
      </w:r>
    </w:p>
    <w:p w:rsidR="003309F4" w:rsidRPr="00412E12" w:rsidRDefault="003309F4" w:rsidP="003309F4">
      <w:pPr>
        <w:pStyle w:val="a5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3309F4">
        <w:rPr>
          <w:rFonts w:ascii="Calibri" w:hAnsi="Calibri" w:cs="Calibri"/>
          <w:sz w:val="22"/>
          <w:szCs w:val="22"/>
        </w:rPr>
        <w:t xml:space="preserve">·         Категория закупки – </w:t>
      </w:r>
      <w:r>
        <w:rPr>
          <w:rFonts w:ascii="Calibri" w:hAnsi="Calibri" w:cs="Calibri"/>
          <w:sz w:val="22"/>
          <w:szCs w:val="22"/>
          <w:lang w:val="en-US"/>
        </w:rPr>
        <w:t>F</w:t>
      </w:r>
      <w:r w:rsidRPr="00412E12">
        <w:rPr>
          <w:rFonts w:ascii="Calibri" w:hAnsi="Calibri" w:cs="Calibri"/>
          <w:sz w:val="22"/>
          <w:szCs w:val="22"/>
        </w:rPr>
        <w:t>25</w:t>
      </w:r>
    </w:p>
    <w:p w:rsidR="003309F4" w:rsidRPr="003309F4" w:rsidRDefault="003309F4" w:rsidP="003309F4">
      <w:pPr>
        <w:pStyle w:val="a5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3309F4">
        <w:rPr>
          <w:rFonts w:ascii="Calibri" w:hAnsi="Calibri" w:cs="Calibri"/>
          <w:sz w:val="22"/>
          <w:szCs w:val="22"/>
        </w:rPr>
        <w:t> </w:t>
      </w:r>
    </w:p>
    <w:p w:rsidR="003309F4" w:rsidRPr="00F77D2F" w:rsidRDefault="003309F4" w:rsidP="003309F4">
      <w:pPr>
        <w:pStyle w:val="a5"/>
        <w:spacing w:before="0" w:beforeAutospacing="0" w:after="0" w:afterAutospacing="0"/>
        <w:rPr>
          <w:rFonts w:ascii="Calibri" w:hAnsi="Calibri" w:cs="Calibri"/>
          <w:color w:val="FF0000"/>
          <w:sz w:val="22"/>
          <w:szCs w:val="22"/>
        </w:rPr>
      </w:pPr>
      <w:r w:rsidRPr="003309F4">
        <w:rPr>
          <w:rFonts w:ascii="Calibri" w:hAnsi="Calibri" w:cs="Calibri"/>
          <w:sz w:val="22"/>
          <w:szCs w:val="22"/>
        </w:rPr>
        <w:t xml:space="preserve">2. </w:t>
      </w:r>
      <w:r w:rsidRPr="00F77D2F">
        <w:rPr>
          <w:rFonts w:ascii="Calibri" w:hAnsi="Calibri" w:cs="Calibri"/>
          <w:color w:val="FF0000"/>
          <w:sz w:val="22"/>
          <w:szCs w:val="22"/>
        </w:rPr>
        <w:t>Заполнив Анкету выше, у вас сформируется личный кабинет, вам нужно будет войти в него и на вкладке «Квалификация» заполнить ещё анкету ОБЩЕЙ КВАЛИФИКАЦИИ.</w:t>
      </w:r>
    </w:p>
    <w:p w:rsidR="000A2C58" w:rsidRPr="003309F4" w:rsidRDefault="000A2C58" w:rsidP="003309F4">
      <w:pPr>
        <w:pStyle w:val="a5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sectPr w:rsidR="000A2C58" w:rsidRPr="003309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8C5EB8"/>
    <w:multiLevelType w:val="hybridMultilevel"/>
    <w:tmpl w:val="4AFAE6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7761"/>
    <w:rsid w:val="00013822"/>
    <w:rsid w:val="000A2C58"/>
    <w:rsid w:val="000A5C29"/>
    <w:rsid w:val="000D3706"/>
    <w:rsid w:val="001B33AD"/>
    <w:rsid w:val="00271DC1"/>
    <w:rsid w:val="002A40B1"/>
    <w:rsid w:val="003309F4"/>
    <w:rsid w:val="00412E12"/>
    <w:rsid w:val="00477B27"/>
    <w:rsid w:val="00595D13"/>
    <w:rsid w:val="00602DE3"/>
    <w:rsid w:val="006D52F4"/>
    <w:rsid w:val="00740A78"/>
    <w:rsid w:val="0084738E"/>
    <w:rsid w:val="009A2CA4"/>
    <w:rsid w:val="009A41D6"/>
    <w:rsid w:val="009C6620"/>
    <w:rsid w:val="00AF7761"/>
    <w:rsid w:val="00BD3BD0"/>
    <w:rsid w:val="00CA156A"/>
    <w:rsid w:val="00D005A0"/>
    <w:rsid w:val="00DC11E4"/>
    <w:rsid w:val="00DE3EFF"/>
    <w:rsid w:val="00F72349"/>
    <w:rsid w:val="00F77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76627C"/>
  <w15:chartTrackingRefBased/>
  <w15:docId w15:val="{57E7414F-B449-44FF-A45D-9DB702059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0A78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3309F4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3309F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946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abap-srm.nlmk.ru/ros_ext(bD1ydSZjPTQwMCZkPW1pbg==)/bspwdapplication.d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Чеченев Денис Евгеньевич</dc:creator>
  <cp:keywords/>
  <dc:description/>
  <cp:lastModifiedBy>Чеченев Денис Евгеньевич</cp:lastModifiedBy>
  <cp:revision>24</cp:revision>
  <dcterms:created xsi:type="dcterms:W3CDTF">2023-11-29T09:15:00Z</dcterms:created>
  <dcterms:modified xsi:type="dcterms:W3CDTF">2024-07-03T07:48:00Z</dcterms:modified>
</cp:coreProperties>
</file>